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61959" w:rsidRDefault="00530BCA">
      <w:pPr>
        <w:spacing w:after="0"/>
        <w:ind w:right="197"/>
        <w:jc w:val="center"/>
      </w:pPr>
      <w:r>
        <w:rPr>
          <w:b/>
          <w:sz w:val="40"/>
          <w:szCs w:val="40"/>
        </w:rPr>
        <w:t>ČESTNÉ PROHLÁŠENÍ</w:t>
      </w:r>
      <w:r>
        <w:rPr>
          <w:b/>
          <w:sz w:val="36"/>
          <w:szCs w:val="36"/>
        </w:rPr>
        <w:t xml:space="preserve">  </w:t>
      </w:r>
    </w:p>
    <w:p w14:paraId="00000002" w14:textId="77777777" w:rsidR="00261959" w:rsidRDefault="00530BCA">
      <w:pPr>
        <w:spacing w:after="120"/>
        <w:ind w:right="204"/>
        <w:jc w:val="center"/>
      </w:pPr>
      <w:r>
        <w:rPr>
          <w:sz w:val="24"/>
          <w:szCs w:val="24"/>
        </w:rPr>
        <w:t xml:space="preserve">O NEEXISTENCI PŘÍZNAKŮ VIROVÉHO INFEKČNÍHO ONEMOCNĚNÍ </w:t>
      </w:r>
    </w:p>
    <w:p w14:paraId="00000003" w14:textId="77777777" w:rsidR="00261959" w:rsidRDefault="00530BCA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>Jméno a příjmení</w:t>
      </w:r>
      <w:r>
        <w:rPr>
          <w:b/>
          <w:i/>
          <w:color w:val="181717"/>
          <w:sz w:val="24"/>
          <w:szCs w:val="24"/>
        </w:rPr>
        <w:t xml:space="preserve"> (dítěte/žáka/studenta/účastníka vzdělávání)</w:t>
      </w:r>
    </w:p>
    <w:p w14:paraId="00000004" w14:textId="77777777" w:rsidR="00261959" w:rsidRDefault="00261959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14:paraId="00000005" w14:textId="77777777" w:rsidR="00261959" w:rsidRDefault="00530BCA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0000006" w14:textId="77777777" w:rsidR="00261959" w:rsidRDefault="00261959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b/>
          <w:color w:val="181717"/>
          <w:sz w:val="24"/>
          <w:szCs w:val="24"/>
        </w:rPr>
      </w:pPr>
    </w:p>
    <w:p w14:paraId="00000007" w14:textId="77777777" w:rsidR="00261959" w:rsidRDefault="00530BCA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Datum narození: </w:t>
      </w:r>
      <w:r>
        <w:rPr>
          <w:b/>
          <w:color w:val="2D6D6E"/>
          <w:sz w:val="24"/>
          <w:szCs w:val="24"/>
        </w:rPr>
        <w:t xml:space="preserve">...................................  </w:t>
      </w:r>
      <w:r>
        <w:rPr>
          <w:b/>
          <w:color w:val="181717"/>
          <w:sz w:val="24"/>
          <w:szCs w:val="24"/>
        </w:rPr>
        <w:tab/>
      </w:r>
      <w:r>
        <w:rPr>
          <w:b/>
          <w:color w:val="181717"/>
          <w:sz w:val="24"/>
          <w:szCs w:val="24"/>
        </w:rPr>
        <w:tab/>
      </w:r>
      <w:r>
        <w:rPr>
          <w:b/>
          <w:color w:val="181717"/>
          <w:sz w:val="24"/>
          <w:szCs w:val="24"/>
        </w:rPr>
        <w:tab/>
        <w:t xml:space="preserve">Třída: </w:t>
      </w:r>
      <w:r>
        <w:rPr>
          <w:b/>
          <w:color w:val="2D6D6E"/>
          <w:sz w:val="24"/>
          <w:szCs w:val="24"/>
        </w:rPr>
        <w:t>..........................................</w:t>
      </w:r>
      <w:r>
        <w:rPr>
          <w:b/>
          <w:color w:val="2D6D6E"/>
          <w:sz w:val="24"/>
          <w:szCs w:val="24"/>
        </w:rPr>
        <w:t>...........</w:t>
      </w:r>
    </w:p>
    <w:p w14:paraId="00000008" w14:textId="77777777" w:rsidR="00261959" w:rsidRDefault="00530BCA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 </w:t>
      </w:r>
    </w:p>
    <w:p w14:paraId="00000009" w14:textId="77777777" w:rsidR="00261959" w:rsidRDefault="00530BCA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Trvale </w:t>
      </w:r>
      <w:proofErr w:type="gramStart"/>
      <w:r>
        <w:rPr>
          <w:b/>
          <w:color w:val="181717"/>
          <w:sz w:val="24"/>
          <w:szCs w:val="24"/>
        </w:rPr>
        <w:t>bytem:</w:t>
      </w:r>
      <w:r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  <w:proofErr w:type="gramEnd"/>
    </w:p>
    <w:p w14:paraId="0000000A" w14:textId="03530C0C" w:rsidR="00261959" w:rsidRDefault="00530BCA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>Prohlašuji, že se u výše uvedeného dítěte/žáka/studenta/účastníka vzdělávání neprojevují a v posledních dvou týdnech neprojevily</w:t>
      </w:r>
      <w:r>
        <w:rPr>
          <w:color w:val="181717"/>
          <w:sz w:val="20"/>
          <w:szCs w:val="20"/>
        </w:rPr>
        <w:t xml:space="preserve"> příznaky virového infekčního onemocnění (např. horečka, kašel, dušnost, </w:t>
      </w:r>
      <w:r>
        <w:rPr>
          <w:color w:val="181717"/>
          <w:sz w:val="20"/>
          <w:szCs w:val="20"/>
        </w:rPr>
        <w:t>náhlá ztráta chuti a čichu apod.).</w:t>
      </w:r>
    </w:p>
    <w:p w14:paraId="0000000B" w14:textId="2401DBB0" w:rsidR="00261959" w:rsidRDefault="00530BCA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Prohlašuji, že jsem byl/a seznámen/a s vymezením osob s rizikovými faktory a s doporučením, abych zvážil/a </w:t>
      </w:r>
      <w:r>
        <w:rPr>
          <w:color w:val="181717"/>
          <w:sz w:val="20"/>
          <w:szCs w:val="20"/>
        </w:rPr>
        <w:t>tyto rizikové faktory při rozhodování o</w:t>
      </w:r>
      <w:r>
        <w:rPr>
          <w:color w:val="181717"/>
          <w:sz w:val="20"/>
          <w:szCs w:val="20"/>
        </w:rPr>
        <w:t xml:space="preserve"> účasti na vzdělávacích aktivitách dítěte/žáka.</w:t>
      </w:r>
    </w:p>
    <w:p w14:paraId="0000000C" w14:textId="7655B2AC" w:rsidR="00261959" w:rsidRDefault="00530BCA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 xml:space="preserve">Prohlašuji, že si nejsem vědom/a skutečnosti, že by u výše uvedeného dítěte/žáka/studenta/účastníka vzdělávání došlo v posledních 14 dnech ke kontaktu s osobou léčící se na </w:t>
      </w:r>
      <w:r>
        <w:rPr>
          <w:color w:val="181717"/>
          <w:sz w:val="20"/>
          <w:szCs w:val="20"/>
        </w:rPr>
        <w:t>COVID-19 nebo osobou nacházející s</w:t>
      </w:r>
      <w:r>
        <w:rPr>
          <w:color w:val="181717"/>
          <w:sz w:val="20"/>
          <w:szCs w:val="20"/>
        </w:rPr>
        <w:t>e v karanténě.</w:t>
      </w:r>
    </w:p>
    <w:p w14:paraId="0000000D" w14:textId="77777777" w:rsidR="00261959" w:rsidRDefault="00530BCA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Beru na vědomí, že výše uvedené/ý dítě/žák/student/účastník vzdělávání může být osobně přítomno/ý ve škole, školském zařízení nebo vzdělávací instituci pouze, pokud je bez akutních zdravotních potíží odpovídajících virovému infekčnímu onemoc</w:t>
      </w:r>
      <w:r>
        <w:rPr>
          <w:color w:val="181717"/>
          <w:sz w:val="20"/>
          <w:szCs w:val="20"/>
        </w:rPr>
        <w:t>nění.</w:t>
      </w:r>
    </w:p>
    <w:p w14:paraId="0000000E" w14:textId="77777777" w:rsidR="00261959" w:rsidRDefault="00261959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  <w:bookmarkStart w:id="0" w:name="_heading=h.gjdgxs" w:colFirst="0" w:colLast="0"/>
      <w:bookmarkEnd w:id="0"/>
    </w:p>
    <w:p w14:paraId="0000000F" w14:textId="77777777" w:rsidR="00261959" w:rsidRDefault="00530BCA">
      <w:pPr>
        <w:spacing w:after="239"/>
        <w:ind w:left="9" w:hanging="10"/>
        <w:rPr>
          <w:b/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V   </w:t>
      </w:r>
      <w:r>
        <w:rPr>
          <w:b/>
          <w:color w:val="2D6D6E"/>
          <w:sz w:val="24"/>
          <w:szCs w:val="24"/>
        </w:rPr>
        <w:t>.............................................................</w:t>
      </w:r>
    </w:p>
    <w:p w14:paraId="00000010" w14:textId="77777777" w:rsidR="00261959" w:rsidRDefault="00530BCA">
      <w:pPr>
        <w:spacing w:after="46" w:line="240" w:lineRule="auto"/>
        <w:ind w:left="11" w:hanging="11"/>
        <w:rPr>
          <w:b/>
          <w:sz w:val="24"/>
          <w:szCs w:val="24"/>
        </w:rPr>
      </w:pPr>
      <w:proofErr w:type="gramStart"/>
      <w:r>
        <w:rPr>
          <w:b/>
          <w:color w:val="181717"/>
          <w:sz w:val="24"/>
          <w:szCs w:val="24"/>
        </w:rPr>
        <w:t xml:space="preserve">Dne  </w:t>
      </w:r>
      <w:r>
        <w:rPr>
          <w:b/>
          <w:color w:val="2D6D6E"/>
          <w:sz w:val="24"/>
          <w:szCs w:val="24"/>
        </w:rPr>
        <w:t>..........................................................</w:t>
      </w:r>
      <w:proofErr w:type="gramEnd"/>
    </w:p>
    <w:p w14:paraId="00000011" w14:textId="77777777" w:rsidR="00261959" w:rsidRDefault="00530BCA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   </w:t>
      </w:r>
      <w:r>
        <w:rPr>
          <w:color w:val="2D6D6E"/>
          <w:sz w:val="24"/>
          <w:szCs w:val="24"/>
        </w:rPr>
        <w:t>....................................................................................</w:t>
      </w:r>
    </w:p>
    <w:p w14:paraId="00000012" w14:textId="77777777" w:rsidR="00261959" w:rsidRDefault="00530BCA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rPr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>Podpis zletilého žáka/studenta/účastníka vzdělávání</w:t>
      </w:r>
    </w:p>
    <w:p w14:paraId="00000013" w14:textId="77777777" w:rsidR="00261959" w:rsidRDefault="00530BCA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rPr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>nebo</w:t>
      </w:r>
    </w:p>
    <w:p w14:paraId="00000014" w14:textId="77777777" w:rsidR="00261959" w:rsidRDefault="00530BCA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</w:r>
      <w:r>
        <w:rPr>
          <w:color w:val="181717"/>
          <w:sz w:val="20"/>
          <w:szCs w:val="20"/>
        </w:rPr>
        <w:t>Podpis zákonného zástupce nezletilého</w:t>
      </w:r>
    </w:p>
    <w:p w14:paraId="00000015" w14:textId="77777777" w:rsidR="00261959" w:rsidRDefault="00530BCA">
      <w:pPr>
        <w:shd w:val="clear" w:color="auto" w:fill="A2DBE2"/>
        <w:spacing w:after="216"/>
        <w:ind w:left="189"/>
        <w:rPr>
          <w:sz w:val="24"/>
          <w:szCs w:val="24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4"/>
          <w:szCs w:val="24"/>
        </w:rPr>
        <w:t>Osoby s rizikovými faktory</w:t>
      </w:r>
      <w:r>
        <w:rPr>
          <w:sz w:val="24"/>
          <w:szCs w:val="24"/>
        </w:rPr>
        <w:t xml:space="preserve"> </w:t>
      </w:r>
    </w:p>
    <w:p w14:paraId="00000016" w14:textId="77777777" w:rsidR="00261959" w:rsidRDefault="00530BCA">
      <w:pPr>
        <w:spacing w:after="17"/>
        <w:ind w:left="189"/>
        <w:rPr>
          <w:sz w:val="20"/>
          <w:szCs w:val="20"/>
        </w:rPr>
      </w:pPr>
      <w:r>
        <w:rPr>
          <w:b/>
          <w:sz w:val="20"/>
          <w:szCs w:val="20"/>
        </w:rPr>
        <w:t xml:space="preserve">Ministerstvo zdravotnictví stanovilo následující rizikové faktory:  </w:t>
      </w:r>
    </w:p>
    <w:p w14:paraId="00000017" w14:textId="77777777" w:rsidR="00261959" w:rsidRDefault="00530BCA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Věk nad 65 let s přidruženými chronickými chorobami. </w:t>
      </w:r>
    </w:p>
    <w:p w14:paraId="00000018" w14:textId="77777777" w:rsidR="00261959" w:rsidRDefault="00530BCA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Chronické onemocnění plic </w:t>
      </w:r>
      <w:r>
        <w:rPr>
          <w:i/>
          <w:sz w:val="20"/>
          <w:szCs w:val="20"/>
        </w:rPr>
        <w:t>(zahrnuje i středně závažné a závažné a</w:t>
      </w:r>
      <w:r>
        <w:rPr>
          <w:i/>
          <w:sz w:val="20"/>
          <w:szCs w:val="20"/>
        </w:rPr>
        <w:t xml:space="preserve">stma </w:t>
      </w:r>
      <w:proofErr w:type="spellStart"/>
      <w:r>
        <w:rPr>
          <w:i/>
          <w:sz w:val="20"/>
          <w:szCs w:val="20"/>
        </w:rPr>
        <w:t>bronchiale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s dlouhodobou systémovou farmakologickou léčbou. </w:t>
      </w:r>
    </w:p>
    <w:p w14:paraId="00000019" w14:textId="77777777" w:rsidR="00261959" w:rsidRDefault="00530BCA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14:paraId="0000001A" w14:textId="77777777" w:rsidR="00261959" w:rsidRDefault="00530BCA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Porucha imunitního systému, např.  </w:t>
      </w:r>
    </w:p>
    <w:p w14:paraId="0000001B" w14:textId="77777777" w:rsidR="00261959" w:rsidRDefault="00530BCA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při imunosupresivní léčbě </w:t>
      </w:r>
      <w:r>
        <w:rPr>
          <w:i/>
          <w:sz w:val="20"/>
          <w:szCs w:val="20"/>
        </w:rPr>
        <w:t>(steroidy, HIV apod.)</w:t>
      </w:r>
      <w:r>
        <w:rPr>
          <w:sz w:val="20"/>
          <w:szCs w:val="20"/>
        </w:rPr>
        <w:t xml:space="preserve">, </w:t>
      </w:r>
    </w:p>
    <w:p w14:paraId="0000001C" w14:textId="77777777" w:rsidR="00261959" w:rsidRDefault="00530BCA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při protinádorové léčbě, </w:t>
      </w:r>
    </w:p>
    <w:p w14:paraId="0000001D" w14:textId="77777777" w:rsidR="00261959" w:rsidRDefault="00530BCA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po transplantaci solidních orgánů a/nebo kostní dřeně, </w:t>
      </w:r>
    </w:p>
    <w:p w14:paraId="0000001E" w14:textId="77777777" w:rsidR="00261959" w:rsidRDefault="00530BCA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Těžká obezita </w:t>
      </w:r>
      <w:r>
        <w:rPr>
          <w:i/>
          <w:sz w:val="20"/>
          <w:szCs w:val="20"/>
        </w:rPr>
        <w:t>(BMI nad 40 kg/m</w:t>
      </w: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14:paraId="0000001F" w14:textId="77777777" w:rsidR="00261959" w:rsidRDefault="00530BCA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Farmakologicky léčený diabetes </w:t>
      </w:r>
      <w:proofErr w:type="spellStart"/>
      <w:r>
        <w:rPr>
          <w:sz w:val="20"/>
          <w:szCs w:val="20"/>
        </w:rPr>
        <w:t>mellitus</w:t>
      </w:r>
      <w:proofErr w:type="spellEnd"/>
      <w:r>
        <w:rPr>
          <w:sz w:val="20"/>
          <w:szCs w:val="20"/>
        </w:rPr>
        <w:t xml:space="preserve">. </w:t>
      </w:r>
    </w:p>
    <w:p w14:paraId="00000020" w14:textId="77777777" w:rsidR="00261959" w:rsidRDefault="00530BCA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Chronické onemocnění ledvin vyžadující dočasnou nebo trvalou podporu/náhradu funkce ledvin </w:t>
      </w:r>
      <w:r>
        <w:rPr>
          <w:i/>
          <w:sz w:val="20"/>
          <w:szCs w:val="20"/>
        </w:rPr>
        <w:t>(dialýza)</w:t>
      </w:r>
      <w:r>
        <w:rPr>
          <w:sz w:val="20"/>
          <w:szCs w:val="20"/>
        </w:rPr>
        <w:t xml:space="preserve">. </w:t>
      </w:r>
    </w:p>
    <w:p w14:paraId="00000021" w14:textId="77777777" w:rsidR="00261959" w:rsidRDefault="00530BCA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Onemocnění jater </w:t>
      </w:r>
      <w:r>
        <w:rPr>
          <w:i/>
          <w:sz w:val="20"/>
          <w:szCs w:val="20"/>
        </w:rPr>
        <w:t>(primární nebo sekundární)</w:t>
      </w:r>
      <w:r>
        <w:rPr>
          <w:sz w:val="20"/>
          <w:szCs w:val="20"/>
        </w:rPr>
        <w:t>.</w:t>
      </w:r>
    </w:p>
    <w:p w14:paraId="00000022" w14:textId="77777777" w:rsidR="00261959" w:rsidRDefault="00261959">
      <w:pPr>
        <w:spacing w:after="0" w:line="240" w:lineRule="auto"/>
        <w:ind w:left="199" w:hanging="10"/>
        <w:rPr>
          <w:sz w:val="20"/>
          <w:szCs w:val="20"/>
        </w:rPr>
      </w:pPr>
    </w:p>
    <w:p w14:paraId="00000023" w14:textId="77777777" w:rsidR="00261959" w:rsidRDefault="00530BCA">
      <w:pPr>
        <w:spacing w:after="0" w:line="240" w:lineRule="auto"/>
        <w:ind w:left="199" w:hanging="10"/>
        <w:rPr>
          <w:sz w:val="20"/>
          <w:szCs w:val="20"/>
        </w:rPr>
      </w:pPr>
      <w:r>
        <w:rPr>
          <w:sz w:val="20"/>
          <w:szCs w:val="20"/>
        </w:rPr>
        <w:t>Do rizikové skupiny patří osoba, která naplňuje alespoň jeden bod uvedený výše nebo pokud některý z bodů na</w:t>
      </w:r>
      <w:r>
        <w:rPr>
          <w:sz w:val="20"/>
          <w:szCs w:val="20"/>
        </w:rPr>
        <w:t>plňuje jakákoliv osoba, která s ní žije ve společné domácnosti.</w:t>
      </w:r>
    </w:p>
    <w:sectPr w:rsidR="00261959">
      <w:headerReference w:type="default" r:id="rId8"/>
      <w:pgSz w:w="11906" w:h="16838"/>
      <w:pgMar w:top="1440" w:right="1024" w:bottom="1440" w:left="1065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788CE" w14:textId="77777777" w:rsidR="00530BCA" w:rsidRDefault="00530BCA">
      <w:pPr>
        <w:spacing w:after="0" w:line="240" w:lineRule="auto"/>
      </w:pPr>
      <w:r>
        <w:separator/>
      </w:r>
    </w:p>
  </w:endnote>
  <w:endnote w:type="continuationSeparator" w:id="0">
    <w:p w14:paraId="7E8BEA5C" w14:textId="77777777" w:rsidR="00530BCA" w:rsidRDefault="0053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3AABE" w14:textId="77777777" w:rsidR="00530BCA" w:rsidRDefault="00530BCA">
      <w:pPr>
        <w:spacing w:after="0" w:line="240" w:lineRule="auto"/>
      </w:pPr>
      <w:r>
        <w:separator/>
      </w:r>
    </w:p>
  </w:footnote>
  <w:footnote w:type="continuationSeparator" w:id="0">
    <w:p w14:paraId="41A6CE82" w14:textId="77777777" w:rsidR="00530BCA" w:rsidRDefault="0053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4" w14:textId="7203BCC6" w:rsidR="00261959" w:rsidRPr="0015097A" w:rsidRDefault="001509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4"/>
      </w:rPr>
    </w:pPr>
    <w:r w:rsidRPr="0015097A">
      <w:rPr>
        <w:b/>
        <w:sz w:val="24"/>
        <w:szCs w:val="24"/>
      </w:rPr>
      <w:t>Mateřská škola Liteň, V Zámeckém parku 178, 267 27 Liteň</w:t>
    </w:r>
    <w:r w:rsidR="00530BCA" w:rsidRPr="0015097A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C10"/>
    <w:multiLevelType w:val="multilevel"/>
    <w:tmpl w:val="0A3AA77E"/>
    <w:lvl w:ilvl="0">
      <w:start w:val="1"/>
      <w:numFmt w:val="decimal"/>
      <w:lvlText w:val="%1."/>
      <w:lvlJc w:val="left"/>
      <w:pPr>
        <w:ind w:left="10" w:hanging="10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9" w:hanging="108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 w:hanging="180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 w:hanging="252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 w:hanging="324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 w:hanging="396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 w:hanging="468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 w:hanging="540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 w:hanging="612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1BAA6E8F"/>
    <w:multiLevelType w:val="multilevel"/>
    <w:tmpl w:val="6CB25CCA"/>
    <w:lvl w:ilvl="0">
      <w:start w:val="1"/>
      <w:numFmt w:val="decimal"/>
      <w:lvlText w:val="%1."/>
      <w:lvlJc w:val="left"/>
      <w:pPr>
        <w:ind w:left="822" w:hanging="82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04" w:hanging="140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25" w:hanging="21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45" w:hanging="28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65" w:hanging="356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85" w:hanging="42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05" w:hanging="50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25" w:hanging="57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45" w:hanging="64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959"/>
    <w:rsid w:val="0015097A"/>
    <w:rsid w:val="00261959"/>
    <w:rsid w:val="0053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2A74"/>
  <w15:docId w15:val="{03D3255A-0668-49AD-8921-D979463C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75D2"/>
    <w:rPr>
      <w:color w:val="00000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41C"/>
    <w:rPr>
      <w:rFonts w:ascii="Calibri" w:eastAsia="Calibri" w:hAnsi="Calibri" w:cs="Calibri"/>
      <w:color w:val="00000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QzVOUyfvaGLwD8yU2JZPL1AOA==">AMUW2mVvEg+mPMfo4axUnIPreotRSNsON6lDJ4luj5QW1NaSpIRjJDWXanVoHNXeyYXxUh2IhplmQFDCrpJTDF4cfnWPOIwHnq9M5V09Xrx5WOgaD5qvuMWkUjVbRbHKjmQ8U1qjeW9L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Senpick gajdosik</dc:creator>
  <cp:lastModifiedBy>Aneta Pertlová</cp:lastModifiedBy>
  <cp:revision>2</cp:revision>
  <cp:lastPrinted>2020-05-11T07:14:00Z</cp:lastPrinted>
  <dcterms:created xsi:type="dcterms:W3CDTF">2020-05-11T07:16:00Z</dcterms:created>
  <dcterms:modified xsi:type="dcterms:W3CDTF">2020-05-11T07:16:00Z</dcterms:modified>
</cp:coreProperties>
</file>